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5261FC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24</w:t>
      </w:r>
      <w:r w:rsidRPr="005261FC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August</w:t>
      </w:r>
      <w:r w:rsidR="00606F45">
        <w:rPr>
          <w:rFonts w:ascii="Arial" w:hAnsi="Arial"/>
          <w:b/>
          <w:sz w:val="28"/>
          <w:szCs w:val="28"/>
        </w:rPr>
        <w:t xml:space="preserve"> </w:t>
      </w:r>
      <w:r w:rsidR="00616CE0">
        <w:rPr>
          <w:rFonts w:ascii="Arial" w:hAnsi="Arial"/>
          <w:b/>
          <w:sz w:val="28"/>
          <w:szCs w:val="28"/>
        </w:rPr>
        <w:t>2015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5261FC">
        <w:rPr>
          <w:rFonts w:ascii="Arial" w:hAnsi="Arial"/>
          <w:b/>
          <w:sz w:val="20"/>
          <w:szCs w:val="20"/>
        </w:rPr>
        <w:t>7:15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>,</w:t>
      </w:r>
      <w:r w:rsidR="00797750">
        <w:rPr>
          <w:rFonts w:ascii="Arial" w:hAnsi="Arial"/>
          <w:sz w:val="20"/>
          <w:szCs w:val="20"/>
        </w:rPr>
        <w:t xml:space="preserve"> </w:t>
      </w:r>
      <w:r w:rsidR="005261FC">
        <w:rPr>
          <w:rFonts w:ascii="Arial" w:hAnsi="Arial"/>
          <w:sz w:val="20"/>
          <w:szCs w:val="20"/>
        </w:rPr>
        <w:t xml:space="preserve">Sam </w:t>
      </w:r>
      <w:proofErr w:type="spellStart"/>
      <w:r w:rsidR="005261FC">
        <w:rPr>
          <w:rFonts w:ascii="Arial" w:hAnsi="Arial"/>
          <w:sz w:val="20"/>
          <w:szCs w:val="20"/>
        </w:rPr>
        <w:t>Murgatroyd</w:t>
      </w:r>
      <w:proofErr w:type="spellEnd"/>
      <w:r w:rsidR="00606F45">
        <w:rPr>
          <w:rFonts w:ascii="Arial" w:hAnsi="Arial"/>
          <w:sz w:val="20"/>
          <w:szCs w:val="20"/>
        </w:rPr>
        <w:t>,</w:t>
      </w:r>
      <w:r w:rsidR="0031040A">
        <w:rPr>
          <w:rFonts w:ascii="Arial" w:hAnsi="Arial"/>
          <w:sz w:val="20"/>
          <w:szCs w:val="20"/>
        </w:rPr>
        <w:t xml:space="preserve">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</w:t>
      </w:r>
      <w:r w:rsidR="00EB6FEA">
        <w:rPr>
          <w:rFonts w:ascii="Arial" w:hAnsi="Arial"/>
          <w:sz w:val="20"/>
          <w:szCs w:val="20"/>
        </w:rPr>
        <w:t xml:space="preserve"> Ashley Esposito,</w:t>
      </w:r>
      <w:r w:rsidR="00391BF6">
        <w:rPr>
          <w:rFonts w:ascii="Arial" w:hAnsi="Arial"/>
          <w:sz w:val="20"/>
          <w:szCs w:val="20"/>
        </w:rPr>
        <w:t xml:space="preserve"> </w:t>
      </w:r>
      <w:r w:rsidR="005261FC">
        <w:rPr>
          <w:rFonts w:ascii="Arial" w:hAnsi="Arial"/>
          <w:sz w:val="20"/>
          <w:szCs w:val="20"/>
        </w:rPr>
        <w:t>Nicole McKay</w:t>
      </w:r>
      <w:r w:rsidR="00391BF6">
        <w:rPr>
          <w:rFonts w:ascii="Arial" w:hAnsi="Arial"/>
          <w:sz w:val="20"/>
          <w:szCs w:val="20"/>
        </w:rPr>
        <w:t>,</w:t>
      </w:r>
      <w:r w:rsidR="00EB6FEA">
        <w:rPr>
          <w:rFonts w:ascii="Arial" w:hAnsi="Arial"/>
          <w:sz w:val="20"/>
          <w:szCs w:val="20"/>
        </w:rPr>
        <w:t xml:space="preserve"> Lauren Sage, </w:t>
      </w:r>
      <w:r w:rsidR="005261FC">
        <w:rPr>
          <w:rFonts w:ascii="Arial" w:hAnsi="Arial"/>
          <w:sz w:val="20"/>
          <w:szCs w:val="20"/>
        </w:rPr>
        <w:t>F</w:t>
      </w:r>
      <w:r w:rsidR="00A17459">
        <w:rPr>
          <w:rFonts w:ascii="Arial" w:hAnsi="Arial"/>
          <w:sz w:val="20"/>
          <w:szCs w:val="20"/>
        </w:rPr>
        <w:t xml:space="preserve">iona </w:t>
      </w:r>
      <w:proofErr w:type="spellStart"/>
      <w:r w:rsidR="00A17459">
        <w:rPr>
          <w:rFonts w:ascii="Arial" w:hAnsi="Arial"/>
          <w:sz w:val="20"/>
          <w:szCs w:val="20"/>
        </w:rPr>
        <w:t>Fl</w:t>
      </w:r>
      <w:r w:rsidR="005261FC">
        <w:rPr>
          <w:rFonts w:ascii="Arial" w:hAnsi="Arial"/>
          <w:sz w:val="20"/>
          <w:szCs w:val="20"/>
        </w:rPr>
        <w:t>uechter</w:t>
      </w:r>
      <w:proofErr w:type="spellEnd"/>
      <w:r w:rsidR="00EB6FEA">
        <w:rPr>
          <w:rFonts w:ascii="Arial" w:hAnsi="Arial"/>
          <w:sz w:val="20"/>
          <w:szCs w:val="20"/>
        </w:rPr>
        <w:t xml:space="preserve">, </w:t>
      </w:r>
      <w:r w:rsidR="005261FC">
        <w:rPr>
          <w:rFonts w:ascii="Arial" w:hAnsi="Arial"/>
          <w:sz w:val="20"/>
          <w:szCs w:val="20"/>
        </w:rPr>
        <w:t>Andrew Nelson</w:t>
      </w:r>
      <w:r w:rsidR="00EB6FEA">
        <w:rPr>
          <w:rFonts w:ascii="Arial" w:hAnsi="Arial"/>
          <w:sz w:val="20"/>
          <w:szCs w:val="20"/>
        </w:rPr>
        <w:t>,</w:t>
      </w:r>
      <w:r w:rsidR="005261FC">
        <w:rPr>
          <w:rFonts w:ascii="Arial" w:hAnsi="Arial"/>
          <w:sz w:val="20"/>
          <w:szCs w:val="20"/>
        </w:rPr>
        <w:t xml:space="preserve"> Simone Hayes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1550FA">
        <w:rPr>
          <w:rFonts w:ascii="Arial" w:hAnsi="Arial"/>
          <w:b/>
          <w:sz w:val="20"/>
          <w:szCs w:val="20"/>
        </w:rPr>
        <w:t xml:space="preserve"> </w:t>
      </w:r>
      <w:r w:rsidR="00EB6FEA" w:rsidRPr="007F2D33">
        <w:rPr>
          <w:rFonts w:ascii="Arial" w:hAnsi="Arial"/>
          <w:sz w:val="20"/>
          <w:szCs w:val="20"/>
        </w:rPr>
        <w:t>Ray Rincheval</w:t>
      </w:r>
      <w:r w:rsidR="0031040A">
        <w:rPr>
          <w:rFonts w:ascii="Arial" w:hAnsi="Arial"/>
          <w:sz w:val="20"/>
          <w:szCs w:val="20"/>
        </w:rPr>
        <w:t>,</w:t>
      </w:r>
      <w:r w:rsidR="00EB6FEA" w:rsidRPr="00EB6FEA">
        <w:rPr>
          <w:rFonts w:ascii="Arial" w:hAnsi="Arial"/>
          <w:sz w:val="20"/>
          <w:szCs w:val="20"/>
        </w:rPr>
        <w:t xml:space="preserve"> </w:t>
      </w:r>
      <w:r w:rsidR="00EB6FEA">
        <w:rPr>
          <w:rFonts w:ascii="Arial" w:hAnsi="Arial"/>
          <w:sz w:val="20"/>
          <w:szCs w:val="20"/>
        </w:rPr>
        <w:t>Charmaine Hall,</w:t>
      </w:r>
      <w:r w:rsidR="00606F45">
        <w:rPr>
          <w:rFonts w:ascii="Arial" w:hAnsi="Arial"/>
          <w:sz w:val="20"/>
          <w:szCs w:val="20"/>
        </w:rPr>
        <w:t xml:space="preserve"> </w:t>
      </w:r>
      <w:r w:rsidR="005261FC">
        <w:rPr>
          <w:rFonts w:ascii="Arial" w:hAnsi="Arial"/>
          <w:sz w:val="20"/>
          <w:szCs w:val="20"/>
        </w:rPr>
        <w:t xml:space="preserve">Lisa Anderson, </w:t>
      </w:r>
      <w:proofErr w:type="spellStart"/>
      <w:r w:rsidR="005261FC">
        <w:rPr>
          <w:rFonts w:ascii="Arial" w:hAnsi="Arial"/>
          <w:sz w:val="20"/>
          <w:szCs w:val="20"/>
        </w:rPr>
        <w:t>Kell</w:t>
      </w:r>
      <w:proofErr w:type="spellEnd"/>
      <w:r w:rsidR="005261FC">
        <w:rPr>
          <w:rFonts w:ascii="Arial" w:hAnsi="Arial"/>
          <w:sz w:val="20"/>
          <w:szCs w:val="20"/>
        </w:rPr>
        <w:t xml:space="preserve"> Woods</w:t>
      </w:r>
    </w:p>
    <w:p w:rsidR="00AD3163" w:rsidRPr="00606F45" w:rsidRDefault="00AD3163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PREVIOUS MINUTES:</w:t>
      </w:r>
      <w:r w:rsidR="00606F45">
        <w:rPr>
          <w:rFonts w:ascii="Arial" w:hAnsi="Arial"/>
          <w:b/>
          <w:sz w:val="20"/>
          <w:szCs w:val="20"/>
        </w:rPr>
        <w:t xml:space="preserve"> </w:t>
      </w:r>
      <w:r w:rsidR="00797750">
        <w:rPr>
          <w:rFonts w:ascii="Arial" w:hAnsi="Arial"/>
          <w:b/>
          <w:sz w:val="20"/>
          <w:szCs w:val="20"/>
        </w:rPr>
        <w:t>2</w:t>
      </w:r>
      <w:r w:rsidR="005261FC">
        <w:rPr>
          <w:rFonts w:ascii="Arial" w:hAnsi="Arial"/>
          <w:b/>
          <w:sz w:val="20"/>
          <w:szCs w:val="20"/>
        </w:rPr>
        <w:t>7</w:t>
      </w:r>
      <w:r w:rsidR="00606F45" w:rsidRPr="00606F45">
        <w:rPr>
          <w:rFonts w:ascii="Arial" w:hAnsi="Arial"/>
          <w:b/>
          <w:sz w:val="20"/>
          <w:szCs w:val="20"/>
          <w:vertAlign w:val="superscript"/>
        </w:rPr>
        <w:t>th</w:t>
      </w:r>
      <w:r w:rsidR="00391BF6">
        <w:rPr>
          <w:rFonts w:ascii="Arial" w:hAnsi="Arial"/>
          <w:b/>
          <w:sz w:val="20"/>
          <w:szCs w:val="20"/>
        </w:rPr>
        <w:t xml:space="preserve"> </w:t>
      </w:r>
      <w:r w:rsidR="005261FC">
        <w:rPr>
          <w:rFonts w:ascii="Arial" w:hAnsi="Arial"/>
          <w:b/>
          <w:sz w:val="20"/>
          <w:szCs w:val="20"/>
        </w:rPr>
        <w:t>July</w:t>
      </w:r>
      <w:r w:rsidR="0031040A">
        <w:rPr>
          <w:rFonts w:ascii="Arial" w:hAnsi="Arial"/>
          <w:b/>
          <w:sz w:val="20"/>
          <w:szCs w:val="20"/>
        </w:rPr>
        <w:t xml:space="preserve"> 2015</w:t>
      </w:r>
      <w:r w:rsidR="00606F45">
        <w:rPr>
          <w:rFonts w:ascii="Arial" w:hAnsi="Arial"/>
          <w:b/>
          <w:sz w:val="20"/>
          <w:szCs w:val="20"/>
        </w:rPr>
        <w:t xml:space="preserve">. </w:t>
      </w:r>
      <w:r w:rsidRPr="00606F45">
        <w:rPr>
          <w:rFonts w:ascii="Arial" w:hAnsi="Arial"/>
          <w:b/>
          <w:sz w:val="20"/>
          <w:szCs w:val="20"/>
        </w:rPr>
        <w:t>Motion to accept</w:t>
      </w:r>
      <w:r w:rsidRPr="00606F45">
        <w:rPr>
          <w:rFonts w:ascii="Arial" w:hAnsi="Arial"/>
          <w:sz w:val="20"/>
          <w:szCs w:val="20"/>
        </w:rPr>
        <w:t xml:space="preserve">: Moved; </w:t>
      </w:r>
      <w:r w:rsidR="00797750" w:rsidRPr="00606F45">
        <w:rPr>
          <w:rFonts w:ascii="Arial" w:hAnsi="Arial"/>
          <w:sz w:val="20"/>
          <w:szCs w:val="20"/>
        </w:rPr>
        <w:t>Di Della</w:t>
      </w:r>
      <w:r w:rsidR="00493CEF" w:rsidRPr="00606F45">
        <w:rPr>
          <w:rFonts w:ascii="Arial" w:hAnsi="Arial"/>
          <w:sz w:val="20"/>
          <w:szCs w:val="20"/>
        </w:rPr>
        <w:t xml:space="preserve"> </w:t>
      </w:r>
      <w:r w:rsidR="008C3030" w:rsidRPr="00606F45">
        <w:rPr>
          <w:rFonts w:ascii="Arial" w:hAnsi="Arial"/>
          <w:sz w:val="20"/>
          <w:szCs w:val="20"/>
        </w:rPr>
        <w:t>Seconded;</w:t>
      </w:r>
      <w:r w:rsidR="00606F45" w:rsidRPr="00606F45">
        <w:rPr>
          <w:rFonts w:ascii="Arial" w:hAnsi="Arial"/>
          <w:sz w:val="20"/>
          <w:szCs w:val="20"/>
        </w:rPr>
        <w:t xml:space="preserve"> Wendy McAllister-Moore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31040A">
        <w:trPr>
          <w:trHeight w:val="1463"/>
        </w:trPr>
        <w:tc>
          <w:tcPr>
            <w:tcW w:w="1695" w:type="dxa"/>
            <w:shd w:val="clear" w:color="auto" w:fill="auto"/>
          </w:tcPr>
          <w:p w:rsidR="00BF0740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</w:t>
            </w:r>
            <w:r w:rsidR="00BF0740">
              <w:rPr>
                <w:rFonts w:ascii="Arial" w:hAnsi="Arial"/>
                <w:b/>
                <w:sz w:val="20"/>
                <w:szCs w:val="20"/>
              </w:rPr>
              <w:t>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784853" w:rsidRDefault="00784853" w:rsidP="00BF074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BF0740" w:rsidRPr="00BF0740" w:rsidRDefault="00BF0740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photos confirmed for 18</w:t>
            </w:r>
            <w:r w:rsidRPr="00BF0740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August</w:t>
            </w:r>
          </w:p>
        </w:tc>
      </w:tr>
      <w:tr w:rsidR="003C7575" w:rsidRPr="00A53911" w:rsidTr="0031040A">
        <w:trPr>
          <w:trHeight w:val="64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31040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A4C79" w:rsidRPr="006C15E8" w:rsidRDefault="0065214C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</w:t>
            </w:r>
            <w:r w:rsidR="00B90A12"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5261FC">
              <w:rPr>
                <w:rFonts w:ascii="Arial" w:hAnsi="Arial"/>
                <w:sz w:val="20"/>
                <w:szCs w:val="20"/>
              </w:rPr>
              <w:t>24</w:t>
            </w:r>
            <w:r w:rsidR="00797750" w:rsidRPr="00797750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D72B08">
              <w:rPr>
                <w:rFonts w:ascii="Arial" w:hAnsi="Arial"/>
                <w:sz w:val="20"/>
                <w:szCs w:val="20"/>
              </w:rPr>
              <w:t xml:space="preserve">July </w:t>
            </w:r>
            <w:r>
              <w:rPr>
                <w:rFonts w:ascii="Arial" w:hAnsi="Arial"/>
                <w:sz w:val="20"/>
                <w:szCs w:val="20"/>
              </w:rPr>
              <w:t xml:space="preserve"> 2015</w:t>
            </w:r>
            <w:r w:rsidR="00AA4C79">
              <w:rPr>
                <w:rFonts w:ascii="Arial" w:hAnsi="Arial"/>
                <w:sz w:val="20"/>
                <w:szCs w:val="20"/>
              </w:rPr>
              <w:t xml:space="preserve"> </w:t>
            </w:r>
            <w:r w:rsidR="00D72B08">
              <w:rPr>
                <w:rFonts w:ascii="Arial" w:hAnsi="Arial"/>
                <w:sz w:val="20"/>
                <w:szCs w:val="20"/>
              </w:rPr>
              <w:t>$</w:t>
            </w:r>
            <w:r w:rsidR="0061280C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9A7CE5" w:rsidRDefault="00D72B08" w:rsidP="00866242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Fundraising events coming up </w:t>
            </w:r>
          </w:p>
          <w:p w:rsidR="00D72B08" w:rsidRPr="005261FC" w:rsidRDefault="00D72B08" w:rsidP="005261FC">
            <w:pPr>
              <w:tabs>
                <w:tab w:val="left" w:pos="4253"/>
              </w:tabs>
              <w:spacing w:before="60" w:after="60"/>
              <w:ind w:left="28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DB3EC7" w:rsidRDefault="008C3030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D72B08">
              <w:rPr>
                <w:rFonts w:ascii="Arial" w:hAnsi="Arial"/>
                <w:sz w:val="20"/>
                <w:szCs w:val="20"/>
              </w:rPr>
              <w:t>July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 2015 </w:t>
            </w:r>
            <w:r w:rsidR="00866242">
              <w:rPr>
                <w:rFonts w:ascii="Arial" w:hAnsi="Arial"/>
                <w:sz w:val="20"/>
                <w:szCs w:val="20"/>
              </w:rPr>
              <w:t xml:space="preserve">- </w:t>
            </w:r>
            <w:r w:rsidR="0031040A">
              <w:rPr>
                <w:rFonts w:ascii="Arial" w:hAnsi="Arial"/>
                <w:sz w:val="20"/>
                <w:szCs w:val="20"/>
              </w:rPr>
              <w:t>$</w:t>
            </w:r>
            <w:bookmarkStart w:id="0" w:name="_GoBack"/>
            <w:bookmarkEnd w:id="0"/>
            <w:r w:rsidR="0061280C">
              <w:rPr>
                <w:rFonts w:ascii="Arial" w:hAnsi="Arial"/>
                <w:sz w:val="20"/>
                <w:szCs w:val="20"/>
              </w:rPr>
              <w:t xml:space="preserve">all </w:t>
            </w:r>
            <w:r w:rsidR="0026404D">
              <w:rPr>
                <w:rFonts w:ascii="Arial" w:hAnsi="Arial"/>
                <w:sz w:val="20"/>
                <w:szCs w:val="20"/>
              </w:rPr>
              <w:t xml:space="preserve">accounts </w:t>
            </w:r>
            <w:proofErr w:type="spellStart"/>
            <w:r w:rsidR="0061280C">
              <w:rPr>
                <w:rFonts w:ascii="Arial" w:hAnsi="Arial"/>
                <w:sz w:val="20"/>
                <w:szCs w:val="20"/>
              </w:rPr>
              <w:t>upto</w:t>
            </w:r>
            <w:proofErr w:type="spellEnd"/>
            <w:r w:rsidR="0061280C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D72B08" w:rsidRDefault="00D72B08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Jodie doing great, wage went up now contracted for 15hrs</w:t>
            </w:r>
          </w:p>
          <w:p w:rsidR="00D72B08" w:rsidRDefault="00D72B08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Meal deal this term to be finalised soon</w:t>
            </w:r>
          </w:p>
          <w:p w:rsidR="00D72B08" w:rsidRDefault="00D72B08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Thoughts of selling hot choc/warm milo at recess &amp; soup of the day  (Di to discuss further)</w:t>
            </w:r>
          </w:p>
          <w:p w:rsidR="0031040A" w:rsidRPr="0031040A" w:rsidRDefault="0031040A" w:rsidP="00262E7A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31040A" w:rsidRDefault="00D72B08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</w:t>
            </w:r>
            <w:r w:rsidR="0061280C">
              <w:rPr>
                <w:rFonts w:ascii="Arial" w:hAnsi="Arial"/>
                <w:sz w:val="20"/>
                <w:szCs w:val="20"/>
              </w:rPr>
              <w:t>hirts</w:t>
            </w:r>
            <w:r>
              <w:rPr>
                <w:rFonts w:ascii="Arial" w:hAnsi="Arial"/>
                <w:sz w:val="20"/>
                <w:szCs w:val="20"/>
              </w:rPr>
              <w:t xml:space="preserve"> ordered, </w:t>
            </w:r>
          </w:p>
          <w:p w:rsidR="005261FC" w:rsidRDefault="00D72B08" w:rsidP="0031040A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Tracksuit pants for winter suggested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to sell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at school –</w:t>
            </w:r>
            <w:r w:rsidR="005261FC">
              <w:rPr>
                <w:rFonts w:ascii="Arial" w:hAnsi="Arial"/>
                <w:sz w:val="20"/>
                <w:szCs w:val="20"/>
              </w:rPr>
              <w:t>Samples Shown. Preference seemed to be for ones with pinstripes</w:t>
            </w:r>
          </w:p>
          <w:p w:rsidR="00D72B08" w:rsidRDefault="00D72B08" w:rsidP="0031040A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to buy </w:t>
            </w:r>
            <w:r w:rsidR="00191AAD">
              <w:rPr>
                <w:rFonts w:ascii="Arial" w:hAnsi="Arial"/>
                <w:sz w:val="20"/>
                <w:szCs w:val="20"/>
              </w:rPr>
              <w:t>a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 </w:t>
            </w:r>
            <w:r w:rsidR="00191AAD">
              <w:rPr>
                <w:rFonts w:ascii="Arial" w:hAnsi="Arial"/>
                <w:sz w:val="20"/>
                <w:szCs w:val="20"/>
              </w:rPr>
              <w:t xml:space="preserve">few </w:t>
            </w:r>
            <w:r>
              <w:rPr>
                <w:rFonts w:ascii="Arial" w:hAnsi="Arial"/>
                <w:sz w:val="20"/>
                <w:szCs w:val="20"/>
              </w:rPr>
              <w:t xml:space="preserve">Blazers for representatives of the school – mixture of sizes to keep on hand (Di </w:t>
            </w:r>
            <w:r w:rsidR="005261FC">
              <w:rPr>
                <w:rFonts w:ascii="Arial" w:hAnsi="Arial"/>
                <w:sz w:val="20"/>
                <w:szCs w:val="20"/>
              </w:rPr>
              <w:t>investigating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5261FC" w:rsidRPr="0031040A" w:rsidRDefault="005261FC" w:rsidP="0031040A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Hats LW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reid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will arrive soon</w:t>
            </w:r>
          </w:p>
          <w:p w:rsidR="00DB3EC7" w:rsidRPr="008D5769" w:rsidRDefault="00DB3EC7" w:rsidP="0065214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  <w:r w:rsidR="005261FC">
              <w:rPr>
                <w:rFonts w:ascii="Arial" w:hAnsi="Arial"/>
                <w:sz w:val="20"/>
                <w:szCs w:val="20"/>
              </w:rPr>
              <w:t>(Sam)</w:t>
            </w:r>
          </w:p>
        </w:tc>
        <w:tc>
          <w:tcPr>
            <w:tcW w:w="7151" w:type="dxa"/>
          </w:tcPr>
          <w:p w:rsidR="00BF0740" w:rsidRPr="005261FC" w:rsidRDefault="00BF0740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Bike a-thon – year 6 to </w:t>
            </w:r>
            <w:proofErr w:type="spellStart"/>
            <w:r w:rsidR="005261FC">
              <w:rPr>
                <w:rFonts w:ascii="Arial" w:hAnsi="Arial"/>
                <w:sz w:val="20"/>
                <w:szCs w:val="20"/>
              </w:rPr>
              <w:t>assit</w:t>
            </w:r>
            <w:proofErr w:type="spellEnd"/>
            <w:r w:rsidR="005261FC">
              <w:rPr>
                <w:rFonts w:ascii="Arial" w:hAnsi="Arial"/>
                <w:sz w:val="20"/>
                <w:szCs w:val="20"/>
              </w:rPr>
              <w:t xml:space="preserve"> with it</w:t>
            </w:r>
          </w:p>
          <w:p w:rsidR="005261FC" w:rsidRPr="00BF0740" w:rsidRDefault="005261F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Discussion of Parent to ride to school. Decision by people at meeting is that if it goes ahead it will be completely run by P and C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2F7FB3" w:rsidRDefault="005261FC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CA5C00" w:rsidRDefault="005261FC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Sam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Murgatroyd</w:t>
            </w:r>
            <w:proofErr w:type="spellEnd"/>
          </w:p>
          <w:p w:rsidR="000056C3" w:rsidRPr="00D36017" w:rsidRDefault="000056C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5261FC" w:rsidRPr="005261FC" w:rsidRDefault="005261F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Community BBQ’s outside Woolworths Store</w:t>
            </w:r>
          </w:p>
          <w:p w:rsidR="005261FC" w:rsidRPr="005261FC" w:rsidRDefault="005261F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Paperwork for NAB kickback house loans</w:t>
            </w:r>
          </w:p>
          <w:p w:rsidR="005261FC" w:rsidRPr="005261FC" w:rsidRDefault="005261F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Ryan’s check your child app</w:t>
            </w:r>
          </w:p>
          <w:p w:rsidR="002F7FB3" w:rsidRPr="00BF0740" w:rsidRDefault="002F7FB3" w:rsidP="005261F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7"/>
        </w:trPr>
        <w:tc>
          <w:tcPr>
            <w:tcW w:w="1695" w:type="dxa"/>
            <w:vMerge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2F7FB3" w:rsidRPr="0031040A" w:rsidRDefault="005261FC" w:rsidP="00262E7A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Simmy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has put in application for Masters and Bunnings BBQ</w:t>
            </w:r>
          </w:p>
        </w:tc>
      </w:tr>
      <w:tr w:rsidR="002F7FB3" w:rsidRPr="00D36017" w:rsidTr="00D36017">
        <w:tc>
          <w:tcPr>
            <w:tcW w:w="3305" w:type="dxa"/>
            <w:gridSpan w:val="2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4D12B4">
        <w:trPr>
          <w:trHeight w:val="841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CE38FB" w:rsidRPr="005261FC" w:rsidRDefault="00CE38FB" w:rsidP="005261F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Simmy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5261FC">
              <w:rPr>
                <w:rFonts w:ascii="Arial" w:hAnsi="Arial"/>
                <w:sz w:val="20"/>
                <w:szCs w:val="20"/>
              </w:rPr>
              <w:t>has</w:t>
            </w:r>
            <w:r>
              <w:rPr>
                <w:rFonts w:ascii="Arial" w:hAnsi="Arial"/>
                <w:sz w:val="20"/>
                <w:szCs w:val="20"/>
              </w:rPr>
              <w:t xml:space="preserve"> confirmed 17</w:t>
            </w:r>
            <w:r w:rsidR="005261FC" w:rsidRPr="005261FC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October </w:t>
            </w:r>
            <w:r w:rsidR="005261FC">
              <w:rPr>
                <w:rFonts w:ascii="Arial" w:hAnsi="Arial"/>
                <w:sz w:val="20"/>
                <w:szCs w:val="20"/>
              </w:rPr>
              <w:t>for Fashion Parade date</w:t>
            </w:r>
          </w:p>
          <w:p w:rsidR="00CE38FB" w:rsidRDefault="00CE38FB" w:rsidP="00DB155E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Pavers – selling to students/family past &amp; present</w:t>
            </w:r>
            <w:r w:rsidR="005261FC">
              <w:rPr>
                <w:rFonts w:ascii="Arial" w:hAnsi="Arial"/>
                <w:sz w:val="20"/>
                <w:szCs w:val="20"/>
              </w:rPr>
              <w:t>. Decided against this at this stage</w:t>
            </w:r>
          </w:p>
          <w:p w:rsidR="0041031A" w:rsidRDefault="00060E32" w:rsidP="0041031A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Term 4 </w:t>
            </w:r>
            <w:r w:rsidR="001268AF">
              <w:rPr>
                <w:rFonts w:ascii="Arial" w:hAnsi="Arial"/>
                <w:sz w:val="20"/>
                <w:szCs w:val="20"/>
              </w:rPr>
              <w:t>–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1268AF">
              <w:rPr>
                <w:rFonts w:ascii="Arial" w:hAnsi="Arial"/>
                <w:sz w:val="20"/>
                <w:szCs w:val="20"/>
              </w:rPr>
              <w:t>23</w:t>
            </w:r>
            <w:r w:rsidR="001268AF" w:rsidRPr="001268AF">
              <w:rPr>
                <w:rFonts w:ascii="Arial" w:hAnsi="Arial"/>
                <w:sz w:val="20"/>
                <w:szCs w:val="20"/>
                <w:vertAlign w:val="superscript"/>
              </w:rPr>
              <w:t>rd</w:t>
            </w:r>
            <w:r w:rsidR="001268AF">
              <w:rPr>
                <w:rFonts w:ascii="Arial" w:hAnsi="Arial"/>
                <w:sz w:val="20"/>
                <w:szCs w:val="20"/>
              </w:rPr>
              <w:t xml:space="preserve"> October: </w:t>
            </w:r>
            <w:r w:rsidR="002F7FB3" w:rsidRPr="00060E32">
              <w:rPr>
                <w:rFonts w:ascii="Arial" w:hAnsi="Arial"/>
                <w:sz w:val="20"/>
                <w:szCs w:val="20"/>
              </w:rPr>
              <w:t>Bik</w:t>
            </w:r>
            <w:r w:rsidR="005261FC">
              <w:rPr>
                <w:rFonts w:ascii="Arial" w:hAnsi="Arial"/>
                <w:sz w:val="20"/>
                <w:szCs w:val="20"/>
              </w:rPr>
              <w:t>e-A thon: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60E32">
              <w:rPr>
                <w:rFonts w:ascii="Arial" w:hAnsi="Arial"/>
                <w:sz w:val="20"/>
                <w:szCs w:val="20"/>
              </w:rPr>
              <w:t xml:space="preserve"> Belinda &amp; Fiona to organise prizes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. Sam getting prizes from </w:t>
            </w:r>
            <w:proofErr w:type="spellStart"/>
            <w:r w:rsidR="005261FC">
              <w:rPr>
                <w:rFonts w:ascii="Arial" w:hAnsi="Arial"/>
                <w:sz w:val="20"/>
                <w:szCs w:val="20"/>
              </w:rPr>
              <w:t>Amart</w:t>
            </w:r>
            <w:proofErr w:type="spellEnd"/>
            <w:r w:rsidR="005261FC">
              <w:rPr>
                <w:rFonts w:ascii="Arial" w:hAnsi="Arial"/>
                <w:sz w:val="20"/>
                <w:szCs w:val="20"/>
              </w:rPr>
              <w:t xml:space="preserve"> sports as well.</w:t>
            </w:r>
          </w:p>
          <w:p w:rsidR="0041031A" w:rsidRPr="005261FC" w:rsidRDefault="0041031A" w:rsidP="005261FC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242F31">
        <w:trPr>
          <w:trHeight w:val="2088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3C7575" w:rsidRDefault="002F7FB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3C7575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060E32" w:rsidRPr="005261FC" w:rsidRDefault="00060E32" w:rsidP="005261FC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5261FC">
              <w:rPr>
                <w:rFonts w:ascii="Arial" w:hAnsi="Arial"/>
                <w:sz w:val="20"/>
                <w:szCs w:val="20"/>
              </w:rPr>
              <w:t>.</w:t>
            </w:r>
          </w:p>
          <w:p w:rsidR="005261FC" w:rsidRDefault="005261FC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$120.00 off each Year 6 Child after fundraising. Greta result. Thanks</w:t>
            </w:r>
          </w:p>
          <w:p w:rsidR="00AD6EF0" w:rsidRDefault="00AD6EF0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Congrats to Di – now P&amp;C President for Next Year at Woolgoolga High School </w:t>
            </w:r>
          </w:p>
          <w:p w:rsidR="00AD6EF0" w:rsidRDefault="005261FC" w:rsidP="00AD6EF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Yes school now has a video recorder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Sam- 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discussion of numbers of students and staffing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Surfing for Sport – school got a Grant. We are a Pilot School for East Coast. Fully funded so Year 6 will do this Term 4. Non swimmers will go into Coffs Pool for intensive swimming. Thank you to Sam for getting this up and going.</w:t>
            </w:r>
          </w:p>
          <w:p w:rsidR="00A17459" w:rsidRDefault="00A17459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Drama Festival discussion. Sam to discuss with executive, staff then P and C. Discussions of advantages and disadvantages of this.</w:t>
            </w:r>
          </w:p>
          <w:p w:rsidR="00A17459" w:rsidRDefault="00A17459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Discussion re open School. Sam to investigate/co-ordinate this for the Friday before with the school staff.</w:t>
            </w:r>
          </w:p>
          <w:p w:rsidR="00A17459" w:rsidRDefault="00A17459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Big Thank you to Andrew Nelson for running Senior Resus for staff. </w:t>
            </w:r>
          </w:p>
          <w:p w:rsidR="00A17459" w:rsidRPr="001268AF" w:rsidRDefault="00A17459" w:rsidP="001268AF">
            <w:pPr>
              <w:pStyle w:val="ListParagraph"/>
              <w:numPr>
                <w:ilvl w:val="0"/>
                <w:numId w:val="33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Friends of the school plaques to go in the garden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./</w:t>
            </w:r>
            <w:proofErr w:type="gramEnd"/>
          </w:p>
          <w:p w:rsidR="001268AF" w:rsidRDefault="001268AF" w:rsidP="00AD6EF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Nicole – 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apologies that Trivia night hasn’t occurred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Will Fete be Term 1 2016?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Costing of a Big Banana Waterslide day for Sandy Beach Families to be investigated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Wendy – 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Pavers very expensive $19.50 plus GST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Discussion of donations of paint to school to use on wall in COLA, ideas big and blocky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Tracksuit pants – Most agreed pinstriped ones nicer and more gender neutral. Di to order some.</w:t>
            </w:r>
          </w:p>
          <w:p w:rsidR="001268AF" w:rsidRPr="001268AF" w:rsidRDefault="001268AF" w:rsidP="001268AF">
            <w:pPr>
              <w:pStyle w:val="ListParagraph"/>
              <w:numPr>
                <w:ilvl w:val="0"/>
                <w:numId w:val="36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Simmy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-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1268AF">
              <w:rPr>
                <w:rFonts w:ascii="Arial" w:hAnsi="Arial"/>
                <w:sz w:val="20"/>
                <w:szCs w:val="20"/>
              </w:rPr>
              <w:t>Discussion with Sam regarding hand over of Captains on Annual Presentation Day. Agreed this would be a great idea.</w:t>
            </w:r>
          </w:p>
          <w:p w:rsidR="00A17459" w:rsidRDefault="00A17459" w:rsidP="001268AF">
            <w:pPr>
              <w:pStyle w:val="ListParagraph"/>
              <w:numPr>
                <w:ilvl w:val="0"/>
                <w:numId w:val="3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Fashion Parade. Casey to go to Moonee to source prizes/donations, Wendy to do Emerald,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Andy(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Hayes) to do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Woopi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A17459" w:rsidRDefault="00A17459" w:rsidP="001268AF">
            <w:pPr>
              <w:pStyle w:val="ListParagraph"/>
              <w:numPr>
                <w:ilvl w:val="0"/>
                <w:numId w:val="3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Notes to be distributed to students ASAP.</w:t>
            </w:r>
          </w:p>
          <w:p w:rsidR="001268AF" w:rsidRPr="001268AF" w:rsidRDefault="001268AF" w:rsidP="001268AF">
            <w:pPr>
              <w:pStyle w:val="ListParagraph"/>
              <w:numPr>
                <w:ilvl w:val="0"/>
                <w:numId w:val="3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1268AF">
              <w:rPr>
                <w:rFonts w:ascii="Arial" w:hAnsi="Arial"/>
                <w:sz w:val="20"/>
                <w:szCs w:val="20"/>
              </w:rPr>
              <w:t>Fiona</w:t>
            </w:r>
            <w:r>
              <w:rPr>
                <w:rFonts w:ascii="Arial" w:hAnsi="Arial"/>
                <w:sz w:val="20"/>
                <w:szCs w:val="20"/>
              </w:rPr>
              <w:t>-</w:t>
            </w:r>
          </w:p>
          <w:p w:rsidR="001268AF" w:rsidRDefault="001268AF" w:rsidP="001268AF">
            <w:pPr>
              <w:pStyle w:val="ListParagraph"/>
              <w:numPr>
                <w:ilvl w:val="0"/>
                <w:numId w:val="3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Swimming carnival discussion. </w:t>
            </w:r>
            <w:r w:rsidR="00A17459">
              <w:rPr>
                <w:rFonts w:ascii="Arial" w:hAnsi="Arial"/>
                <w:sz w:val="20"/>
                <w:szCs w:val="20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 xml:space="preserve">xtra events were great for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non swimmers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 w:rsidR="00A17459">
              <w:rPr>
                <w:rFonts w:ascii="Arial" w:hAnsi="Arial"/>
                <w:sz w:val="20"/>
                <w:szCs w:val="20"/>
              </w:rPr>
              <w:t xml:space="preserve">thank you for </w:t>
            </w:r>
            <w:proofErr w:type="spellStart"/>
            <w:r w:rsidR="00A17459">
              <w:rPr>
                <w:rFonts w:ascii="Arial" w:hAnsi="Arial"/>
                <w:sz w:val="20"/>
                <w:szCs w:val="20"/>
              </w:rPr>
              <w:t>orgainsing</w:t>
            </w:r>
            <w:proofErr w:type="spellEnd"/>
            <w:r w:rsidR="00A17459">
              <w:rPr>
                <w:rFonts w:ascii="Arial" w:hAnsi="Arial"/>
                <w:sz w:val="20"/>
                <w:szCs w:val="20"/>
              </w:rPr>
              <w:t xml:space="preserve"> these…some felt it </w:t>
            </w:r>
            <w:r>
              <w:rPr>
                <w:rFonts w:ascii="Arial" w:hAnsi="Arial"/>
                <w:sz w:val="20"/>
                <w:szCs w:val="20"/>
              </w:rPr>
              <w:t xml:space="preserve">was at expense of relays though. Big day </w:t>
            </w:r>
            <w:r w:rsidR="00A17459">
              <w:rPr>
                <w:rFonts w:ascii="Arial" w:hAnsi="Arial"/>
                <w:sz w:val="20"/>
                <w:szCs w:val="20"/>
              </w:rPr>
              <w:t xml:space="preserve">for staff </w:t>
            </w:r>
            <w:r>
              <w:rPr>
                <w:rFonts w:ascii="Arial" w:hAnsi="Arial"/>
                <w:sz w:val="20"/>
                <w:szCs w:val="20"/>
              </w:rPr>
              <w:t xml:space="preserve">to organise and all feedback </w:t>
            </w:r>
            <w:r w:rsidR="00A17459">
              <w:rPr>
                <w:rFonts w:ascii="Arial" w:hAnsi="Arial"/>
                <w:sz w:val="20"/>
                <w:szCs w:val="20"/>
              </w:rPr>
              <w:t>from P and C and other parents was taken on board in the planning of this year’s. Thank you.</w:t>
            </w:r>
          </w:p>
          <w:p w:rsidR="001268AF" w:rsidRDefault="00A17459" w:rsidP="001268AF">
            <w:pPr>
              <w:pStyle w:val="ListParagraph"/>
              <w:numPr>
                <w:ilvl w:val="0"/>
                <w:numId w:val="3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Chocolates</w:t>
            </w:r>
            <w:r w:rsidR="001268AF">
              <w:rPr>
                <w:rFonts w:ascii="Arial" w:hAnsi="Arial"/>
                <w:sz w:val="20"/>
                <w:szCs w:val="20"/>
              </w:rPr>
              <w:t xml:space="preserve"> at Drama day to move them. Nicole against as she had concerns re noise. </w:t>
            </w:r>
            <w:r>
              <w:rPr>
                <w:rFonts w:ascii="Arial" w:hAnsi="Arial"/>
                <w:sz w:val="20"/>
                <w:szCs w:val="20"/>
              </w:rPr>
              <w:t>Decision</w:t>
            </w:r>
            <w:r w:rsidR="001268AF">
              <w:rPr>
                <w:rFonts w:ascii="Arial" w:hAnsi="Arial"/>
                <w:sz w:val="20"/>
                <w:szCs w:val="20"/>
              </w:rPr>
              <w:t xml:space="preserve"> was made not to sell </w:t>
            </w:r>
            <w:r>
              <w:rPr>
                <w:rFonts w:ascii="Arial" w:hAnsi="Arial"/>
                <w:sz w:val="20"/>
                <w:szCs w:val="20"/>
              </w:rPr>
              <w:t>chocolates</w:t>
            </w:r>
            <w:r w:rsidR="001268AF">
              <w:rPr>
                <w:rFonts w:ascii="Arial" w:hAnsi="Arial"/>
                <w:sz w:val="20"/>
                <w:szCs w:val="20"/>
              </w:rPr>
              <w:t xml:space="preserve"> at Drama Fest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1268AF" w:rsidRPr="001268AF" w:rsidRDefault="001268AF" w:rsidP="001268AF">
            <w:pPr>
              <w:pStyle w:val="ListParagraph"/>
              <w:tabs>
                <w:tab w:val="left" w:pos="4253"/>
              </w:tabs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  <w:p w:rsidR="00AD6EF0" w:rsidRDefault="00AD6EF0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AD6EF0" w:rsidRDefault="00AD6EF0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AD6EF0" w:rsidRDefault="00AD6EF0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2F7FB3" w:rsidRPr="00242F31" w:rsidRDefault="002F7FB3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191AAD">
        <w:rPr>
          <w:rFonts w:ascii="Arial" w:hAnsi="Arial"/>
          <w:b/>
          <w:sz w:val="20"/>
          <w:szCs w:val="20"/>
        </w:rPr>
        <w:t>9.05pm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A17459">
        <w:rPr>
          <w:rFonts w:ascii="Arial" w:hAnsi="Arial" w:cs="Arial"/>
        </w:rPr>
        <w:t>12</w:t>
      </w:r>
      <w:r w:rsidR="00A17459" w:rsidRPr="00A17459">
        <w:rPr>
          <w:rFonts w:ascii="Arial" w:hAnsi="Arial" w:cs="Arial"/>
          <w:vertAlign w:val="superscript"/>
        </w:rPr>
        <w:t>th</w:t>
      </w:r>
      <w:r w:rsidR="00A17459">
        <w:rPr>
          <w:rFonts w:ascii="Arial" w:hAnsi="Arial" w:cs="Arial"/>
        </w:rPr>
        <w:t xml:space="preserve"> October</w:t>
      </w:r>
      <w:r w:rsidR="00B502F5">
        <w:rPr>
          <w:rFonts w:ascii="Arial" w:hAnsi="Arial" w:cs="Arial"/>
        </w:rPr>
        <w:t xml:space="preserve"> 2015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A17459">
        <w:rPr>
          <w:rFonts w:ascii="Arial" w:hAnsi="Arial" w:cs="Arial"/>
          <w:sz w:val="16"/>
          <w:szCs w:val="16"/>
        </w:rPr>
        <w:t xml:space="preserve">Fiona </w:t>
      </w:r>
      <w:proofErr w:type="spellStart"/>
      <w:r w:rsidR="00A17459">
        <w:rPr>
          <w:rFonts w:ascii="Arial" w:hAnsi="Arial" w:cs="Arial"/>
          <w:sz w:val="16"/>
          <w:szCs w:val="16"/>
        </w:rPr>
        <w:t>Fluechter</w:t>
      </w:r>
      <w:proofErr w:type="spellEnd"/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76" w:rsidRDefault="00647576" w:rsidP="009F716F">
      <w:r>
        <w:separator/>
      </w:r>
    </w:p>
  </w:endnote>
  <w:endnote w:type="continuationSeparator" w:id="0">
    <w:p w:rsidR="00647576" w:rsidRDefault="00647576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5368D3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5368D3" w:rsidRPr="00424B15">
      <w:rPr>
        <w:snapToGrid w:val="0"/>
      </w:rPr>
      <w:fldChar w:fldCharType="separate"/>
    </w:r>
    <w:r w:rsidR="003F6A38">
      <w:rPr>
        <w:noProof/>
        <w:snapToGrid w:val="0"/>
      </w:rPr>
      <w:t>2</w:t>
    </w:r>
    <w:r w:rsidR="005368D3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76" w:rsidRDefault="00647576" w:rsidP="009F716F">
      <w:r>
        <w:separator/>
      </w:r>
    </w:p>
  </w:footnote>
  <w:footnote w:type="continuationSeparator" w:id="0">
    <w:p w:rsidR="00647576" w:rsidRDefault="00647576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B1994"/>
    <w:multiLevelType w:val="hybridMultilevel"/>
    <w:tmpl w:val="17601D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937A7E"/>
    <w:multiLevelType w:val="hybridMultilevel"/>
    <w:tmpl w:val="E7AEC4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D5FEA"/>
    <w:multiLevelType w:val="hybridMultilevel"/>
    <w:tmpl w:val="3E8E21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208DC"/>
    <w:multiLevelType w:val="hybridMultilevel"/>
    <w:tmpl w:val="466E66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38C361BB"/>
    <w:multiLevelType w:val="hybridMultilevel"/>
    <w:tmpl w:val="148A39A6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3B8346AF"/>
    <w:multiLevelType w:val="hybridMultilevel"/>
    <w:tmpl w:val="D2BAC3B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5D1058"/>
    <w:multiLevelType w:val="hybridMultilevel"/>
    <w:tmpl w:val="893E6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A06EE"/>
    <w:multiLevelType w:val="hybridMultilevel"/>
    <w:tmpl w:val="0F6057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51916AEC"/>
    <w:multiLevelType w:val="hybridMultilevel"/>
    <w:tmpl w:val="80BAD9E4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5A7691"/>
    <w:multiLevelType w:val="hybridMultilevel"/>
    <w:tmpl w:val="BBE49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>
    <w:nsid w:val="64137A2B"/>
    <w:multiLevelType w:val="hybridMultilevel"/>
    <w:tmpl w:val="155A8A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C64C1"/>
    <w:multiLevelType w:val="hybridMultilevel"/>
    <w:tmpl w:val="FCDE827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5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32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25"/>
  </w:num>
  <w:num w:numId="9">
    <w:abstractNumId w:val="28"/>
  </w:num>
  <w:num w:numId="10">
    <w:abstractNumId w:val="35"/>
  </w:num>
  <w:num w:numId="11">
    <w:abstractNumId w:val="7"/>
  </w:num>
  <w:num w:numId="12">
    <w:abstractNumId w:val="23"/>
  </w:num>
  <w:num w:numId="13">
    <w:abstractNumId w:val="15"/>
  </w:num>
  <w:num w:numId="14">
    <w:abstractNumId w:val="9"/>
  </w:num>
  <w:num w:numId="15">
    <w:abstractNumId w:val="37"/>
  </w:num>
  <w:num w:numId="16">
    <w:abstractNumId w:val="30"/>
  </w:num>
  <w:num w:numId="17">
    <w:abstractNumId w:val="6"/>
  </w:num>
  <w:num w:numId="18">
    <w:abstractNumId w:val="29"/>
  </w:num>
  <w:num w:numId="19">
    <w:abstractNumId w:val="10"/>
  </w:num>
  <w:num w:numId="20">
    <w:abstractNumId w:val="12"/>
  </w:num>
  <w:num w:numId="21">
    <w:abstractNumId w:val="0"/>
  </w:num>
  <w:num w:numId="22">
    <w:abstractNumId w:val="19"/>
  </w:num>
  <w:num w:numId="23">
    <w:abstractNumId w:val="16"/>
  </w:num>
  <w:num w:numId="24">
    <w:abstractNumId w:val="8"/>
  </w:num>
  <w:num w:numId="25">
    <w:abstractNumId w:val="5"/>
  </w:num>
  <w:num w:numId="26">
    <w:abstractNumId w:val="18"/>
  </w:num>
  <w:num w:numId="27">
    <w:abstractNumId w:val="17"/>
  </w:num>
  <w:num w:numId="28">
    <w:abstractNumId w:val="24"/>
  </w:num>
  <w:num w:numId="29">
    <w:abstractNumId w:val="20"/>
  </w:num>
  <w:num w:numId="30">
    <w:abstractNumId w:val="34"/>
  </w:num>
  <w:num w:numId="31">
    <w:abstractNumId w:val="22"/>
  </w:num>
  <w:num w:numId="32">
    <w:abstractNumId w:val="14"/>
  </w:num>
  <w:num w:numId="33">
    <w:abstractNumId w:val="21"/>
  </w:num>
  <w:num w:numId="34">
    <w:abstractNumId w:val="31"/>
  </w:num>
  <w:num w:numId="35">
    <w:abstractNumId w:val="13"/>
  </w:num>
  <w:num w:numId="36">
    <w:abstractNumId w:val="27"/>
  </w:num>
  <w:num w:numId="37">
    <w:abstractNumId w:val="2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0E32"/>
    <w:rsid w:val="0006752F"/>
    <w:rsid w:val="000775B6"/>
    <w:rsid w:val="000A0F13"/>
    <w:rsid w:val="000A2EE7"/>
    <w:rsid w:val="000B45C7"/>
    <w:rsid w:val="000D7713"/>
    <w:rsid w:val="000E159F"/>
    <w:rsid w:val="000F2E92"/>
    <w:rsid w:val="00110ABA"/>
    <w:rsid w:val="00120350"/>
    <w:rsid w:val="001268AF"/>
    <w:rsid w:val="001550FA"/>
    <w:rsid w:val="00161365"/>
    <w:rsid w:val="00165673"/>
    <w:rsid w:val="00170089"/>
    <w:rsid w:val="00190ECE"/>
    <w:rsid w:val="00190EE9"/>
    <w:rsid w:val="00191AAD"/>
    <w:rsid w:val="00196283"/>
    <w:rsid w:val="001C4E8A"/>
    <w:rsid w:val="001C54FA"/>
    <w:rsid w:val="001F48E6"/>
    <w:rsid w:val="00207289"/>
    <w:rsid w:val="00227F20"/>
    <w:rsid w:val="00240E22"/>
    <w:rsid w:val="00242F31"/>
    <w:rsid w:val="00244E89"/>
    <w:rsid w:val="00255822"/>
    <w:rsid w:val="00262E7A"/>
    <w:rsid w:val="0026404D"/>
    <w:rsid w:val="002667AF"/>
    <w:rsid w:val="002A198B"/>
    <w:rsid w:val="002C5588"/>
    <w:rsid w:val="002D1A81"/>
    <w:rsid w:val="002D6897"/>
    <w:rsid w:val="002F7FB3"/>
    <w:rsid w:val="0031040A"/>
    <w:rsid w:val="00320959"/>
    <w:rsid w:val="00335AA4"/>
    <w:rsid w:val="00343899"/>
    <w:rsid w:val="0035791A"/>
    <w:rsid w:val="003609CD"/>
    <w:rsid w:val="00380ED8"/>
    <w:rsid w:val="00391BF6"/>
    <w:rsid w:val="003C1D06"/>
    <w:rsid w:val="003C7575"/>
    <w:rsid w:val="003E53E4"/>
    <w:rsid w:val="003F6A38"/>
    <w:rsid w:val="003F6C7E"/>
    <w:rsid w:val="00401EDD"/>
    <w:rsid w:val="0041031A"/>
    <w:rsid w:val="004136B1"/>
    <w:rsid w:val="00444549"/>
    <w:rsid w:val="00453390"/>
    <w:rsid w:val="004661E0"/>
    <w:rsid w:val="00467BA8"/>
    <w:rsid w:val="0048307C"/>
    <w:rsid w:val="00493CEF"/>
    <w:rsid w:val="004B3800"/>
    <w:rsid w:val="004D12B4"/>
    <w:rsid w:val="004D35E1"/>
    <w:rsid w:val="004E06A0"/>
    <w:rsid w:val="004F5D22"/>
    <w:rsid w:val="0052274B"/>
    <w:rsid w:val="00523102"/>
    <w:rsid w:val="00523111"/>
    <w:rsid w:val="005261FC"/>
    <w:rsid w:val="005368D3"/>
    <w:rsid w:val="005738F2"/>
    <w:rsid w:val="00585987"/>
    <w:rsid w:val="005B6324"/>
    <w:rsid w:val="005D538C"/>
    <w:rsid w:val="005E74B1"/>
    <w:rsid w:val="005F4C4F"/>
    <w:rsid w:val="00605B5E"/>
    <w:rsid w:val="00606F45"/>
    <w:rsid w:val="0061280C"/>
    <w:rsid w:val="00616CE0"/>
    <w:rsid w:val="006210A6"/>
    <w:rsid w:val="00633758"/>
    <w:rsid w:val="00647576"/>
    <w:rsid w:val="0065214C"/>
    <w:rsid w:val="00663F50"/>
    <w:rsid w:val="00672750"/>
    <w:rsid w:val="006765A0"/>
    <w:rsid w:val="00691B56"/>
    <w:rsid w:val="006A5497"/>
    <w:rsid w:val="006B370B"/>
    <w:rsid w:val="006C15E8"/>
    <w:rsid w:val="006D2109"/>
    <w:rsid w:val="006D6350"/>
    <w:rsid w:val="006E0F3A"/>
    <w:rsid w:val="00712F40"/>
    <w:rsid w:val="007206F7"/>
    <w:rsid w:val="00727785"/>
    <w:rsid w:val="007305AC"/>
    <w:rsid w:val="0075443D"/>
    <w:rsid w:val="007742B7"/>
    <w:rsid w:val="00784853"/>
    <w:rsid w:val="00797750"/>
    <w:rsid w:val="007A1C26"/>
    <w:rsid w:val="007D4EF7"/>
    <w:rsid w:val="007F2D33"/>
    <w:rsid w:val="007F7FA1"/>
    <w:rsid w:val="00815992"/>
    <w:rsid w:val="00836BC8"/>
    <w:rsid w:val="00850C17"/>
    <w:rsid w:val="0085183F"/>
    <w:rsid w:val="00857ACA"/>
    <w:rsid w:val="00866242"/>
    <w:rsid w:val="008734BB"/>
    <w:rsid w:val="00890806"/>
    <w:rsid w:val="00894818"/>
    <w:rsid w:val="008A0FBD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17459"/>
    <w:rsid w:val="00A20F71"/>
    <w:rsid w:val="00A242C1"/>
    <w:rsid w:val="00A30134"/>
    <w:rsid w:val="00A3565B"/>
    <w:rsid w:val="00A362BF"/>
    <w:rsid w:val="00A65264"/>
    <w:rsid w:val="00A84DC1"/>
    <w:rsid w:val="00A94714"/>
    <w:rsid w:val="00AA4C79"/>
    <w:rsid w:val="00AB59E2"/>
    <w:rsid w:val="00AC7B50"/>
    <w:rsid w:val="00AD3163"/>
    <w:rsid w:val="00AD6EF0"/>
    <w:rsid w:val="00AE7599"/>
    <w:rsid w:val="00AF7193"/>
    <w:rsid w:val="00B502F5"/>
    <w:rsid w:val="00B61A8C"/>
    <w:rsid w:val="00B90A12"/>
    <w:rsid w:val="00B94CFF"/>
    <w:rsid w:val="00BA6565"/>
    <w:rsid w:val="00BB32F1"/>
    <w:rsid w:val="00BD15AD"/>
    <w:rsid w:val="00BD6FD5"/>
    <w:rsid w:val="00BE22BF"/>
    <w:rsid w:val="00BE2319"/>
    <w:rsid w:val="00BF0740"/>
    <w:rsid w:val="00BF329B"/>
    <w:rsid w:val="00C0374B"/>
    <w:rsid w:val="00C17AE5"/>
    <w:rsid w:val="00C31FC0"/>
    <w:rsid w:val="00C43CA9"/>
    <w:rsid w:val="00C545F2"/>
    <w:rsid w:val="00C920BF"/>
    <w:rsid w:val="00C94FAE"/>
    <w:rsid w:val="00CA5C00"/>
    <w:rsid w:val="00CE38FB"/>
    <w:rsid w:val="00CF22B3"/>
    <w:rsid w:val="00D257FB"/>
    <w:rsid w:val="00D36017"/>
    <w:rsid w:val="00D5089D"/>
    <w:rsid w:val="00D660C9"/>
    <w:rsid w:val="00D72B08"/>
    <w:rsid w:val="00D742E8"/>
    <w:rsid w:val="00D9217C"/>
    <w:rsid w:val="00DB155E"/>
    <w:rsid w:val="00DB3EC7"/>
    <w:rsid w:val="00DB6512"/>
    <w:rsid w:val="00DC2662"/>
    <w:rsid w:val="00E3545A"/>
    <w:rsid w:val="00E4587F"/>
    <w:rsid w:val="00E51E78"/>
    <w:rsid w:val="00E57D33"/>
    <w:rsid w:val="00E67E48"/>
    <w:rsid w:val="00E87FDA"/>
    <w:rsid w:val="00EB6FEA"/>
    <w:rsid w:val="00EC3D12"/>
    <w:rsid w:val="00F11F35"/>
    <w:rsid w:val="00F259A9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94393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2015-10-18T10:12:00Z</dcterms:created>
  <dcterms:modified xsi:type="dcterms:W3CDTF">2015-10-18T10:12:00Z</dcterms:modified>
</cp:coreProperties>
</file>